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977" w:rsidRPr="00695248" w:rsidRDefault="0054165A">
      <w:pPr>
        <w:rPr>
          <w:b/>
          <w:sz w:val="24"/>
          <w:u w:val="single"/>
        </w:rPr>
      </w:pPr>
      <w:r w:rsidRPr="00695248">
        <w:rPr>
          <w:b/>
          <w:sz w:val="24"/>
          <w:u w:val="single"/>
        </w:rPr>
        <w:t>REFLEXIVNÍ ZPRÁVA</w:t>
      </w:r>
    </w:p>
    <w:p w:rsidR="007E1862" w:rsidRDefault="0054165A">
      <w:pPr>
        <w:rPr>
          <w:b/>
          <w:sz w:val="24"/>
        </w:rPr>
      </w:pPr>
      <w:r w:rsidRPr="00695248">
        <w:rPr>
          <w:b/>
          <w:sz w:val="24"/>
        </w:rPr>
        <w:t xml:space="preserve">IKAP </w:t>
      </w:r>
      <w:r w:rsidR="00CC1DAD">
        <w:rPr>
          <w:b/>
          <w:sz w:val="24"/>
        </w:rPr>
        <w:t xml:space="preserve">1517 </w:t>
      </w:r>
      <w:proofErr w:type="spellStart"/>
      <w:r w:rsidR="00CC1DAD">
        <w:rPr>
          <w:b/>
          <w:sz w:val="24"/>
        </w:rPr>
        <w:t>Kek</w:t>
      </w:r>
      <w:proofErr w:type="spellEnd"/>
      <w:r w:rsidR="00CC1DAD">
        <w:rPr>
          <w:b/>
          <w:sz w:val="24"/>
        </w:rPr>
        <w:t xml:space="preserve"> a </w:t>
      </w:r>
      <w:proofErr w:type="spellStart"/>
      <w:r w:rsidR="00CC1DAD">
        <w:rPr>
          <w:b/>
          <w:sz w:val="24"/>
        </w:rPr>
        <w:t>Kiki</w:t>
      </w:r>
      <w:bookmarkStart w:id="0" w:name="_GoBack"/>
      <w:bookmarkEnd w:id="0"/>
      <w:proofErr w:type="spellEnd"/>
    </w:p>
    <w:p w:rsidR="003052C8" w:rsidRPr="00695248" w:rsidRDefault="003052C8">
      <w:pPr>
        <w:rPr>
          <w:sz w:val="24"/>
        </w:rPr>
      </w:pPr>
      <w:r>
        <w:rPr>
          <w:sz w:val="24"/>
        </w:rPr>
        <w:t>1.1.2.1.1.3.12 Aktivní učitel – použití aktivizačních nástrojů ZŠ</w:t>
      </w:r>
    </w:p>
    <w:p w:rsidR="00F62B07" w:rsidRPr="00695248" w:rsidRDefault="0054165A">
      <w:pPr>
        <w:rPr>
          <w:sz w:val="24"/>
        </w:rPr>
      </w:pPr>
      <w:r w:rsidRPr="00695248">
        <w:rPr>
          <w:sz w:val="24"/>
        </w:rPr>
        <w:t xml:space="preserve">Registrační číslo: </w:t>
      </w:r>
      <w:r w:rsidR="00FA38AA" w:rsidRPr="00695248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695248" w:rsidRDefault="00FA38AA">
      <w:pPr>
        <w:rPr>
          <w:sz w:val="24"/>
        </w:rPr>
      </w:pPr>
      <w:r w:rsidRPr="00695248">
        <w:rPr>
          <w:sz w:val="24"/>
        </w:rPr>
        <w:t>Aktivizační</w:t>
      </w:r>
      <w:r w:rsidR="0054165A" w:rsidRPr="00695248">
        <w:rPr>
          <w:sz w:val="24"/>
        </w:rPr>
        <w:t xml:space="preserve"> nástroj – </w:t>
      </w:r>
      <w:r w:rsidRPr="00695248">
        <w:rPr>
          <w:sz w:val="24"/>
        </w:rPr>
        <w:t>Polytechnická výchova</w:t>
      </w:r>
    </w:p>
    <w:p w:rsidR="0054165A" w:rsidRPr="00695248" w:rsidRDefault="00CC1DAD">
      <w:pPr>
        <w:rPr>
          <w:sz w:val="24"/>
        </w:rPr>
      </w:pPr>
      <w:r>
        <w:rPr>
          <w:sz w:val="24"/>
        </w:rPr>
        <w:t>8</w:t>
      </w:r>
      <w:r w:rsidR="0054165A" w:rsidRPr="00695248">
        <w:rPr>
          <w:sz w:val="24"/>
        </w:rPr>
        <w:t>. třída – matematika</w:t>
      </w:r>
      <w:r w:rsidR="007E1862" w:rsidRPr="00695248">
        <w:rPr>
          <w:sz w:val="24"/>
        </w:rPr>
        <w:t xml:space="preserve"> – </w:t>
      </w:r>
      <w:r>
        <w:rPr>
          <w:sz w:val="24"/>
        </w:rPr>
        <w:t>13. prosince</w:t>
      </w:r>
      <w:r w:rsidR="007E1862" w:rsidRPr="00695248">
        <w:rPr>
          <w:sz w:val="24"/>
        </w:rPr>
        <w:t xml:space="preserve"> 201</w:t>
      </w:r>
      <w:r w:rsidR="00FA38AA" w:rsidRPr="00695248">
        <w:rPr>
          <w:sz w:val="24"/>
        </w:rPr>
        <w:t>9</w:t>
      </w:r>
    </w:p>
    <w:p w:rsidR="0054165A" w:rsidRPr="00695248" w:rsidRDefault="0054165A">
      <w:pPr>
        <w:rPr>
          <w:sz w:val="24"/>
        </w:rPr>
      </w:pPr>
    </w:p>
    <w:p w:rsidR="00CC1DAD" w:rsidRDefault="00FA38AA" w:rsidP="0053150B">
      <w:pPr>
        <w:spacing w:line="480" w:lineRule="auto"/>
        <w:jc w:val="both"/>
        <w:rPr>
          <w:sz w:val="24"/>
        </w:rPr>
      </w:pPr>
      <w:r w:rsidRPr="00695248">
        <w:rPr>
          <w:sz w:val="24"/>
        </w:rPr>
        <w:t>Nástroj byl využit v </w:t>
      </w:r>
      <w:r w:rsidR="00CC1DAD">
        <w:rPr>
          <w:sz w:val="24"/>
        </w:rPr>
        <w:t>8</w:t>
      </w:r>
      <w:r w:rsidRPr="00695248">
        <w:rPr>
          <w:sz w:val="24"/>
        </w:rPr>
        <w:t xml:space="preserve">. ročníku jako </w:t>
      </w:r>
      <w:r w:rsidR="00CC1DAD">
        <w:rPr>
          <w:sz w:val="24"/>
        </w:rPr>
        <w:t>zábavná forma opakování početních operací. Žáci řešili úkoly z pracovního listu nejprve samostatně, následně jsme vše společně prošli a dořešili. Úlohy byly postaveny na pohádkovém příběhu, což žáky zaujalo. Nejprve zjišťovali neznámé rozměry záhonu, počítali počet sazenic tulipánů, zkoušeli vyřešit sudoku a další logické úlohy. Žáky práce bavila.</w:t>
      </w:r>
    </w:p>
    <w:p w:rsidR="0054165A" w:rsidRPr="00695248" w:rsidRDefault="000351FB" w:rsidP="002E145C">
      <w:pPr>
        <w:spacing w:line="360" w:lineRule="auto"/>
        <w:jc w:val="right"/>
        <w:rPr>
          <w:sz w:val="24"/>
        </w:rPr>
      </w:pPr>
      <w:r w:rsidRPr="00695248">
        <w:rPr>
          <w:sz w:val="24"/>
        </w:rPr>
        <w:t>Mgr. Tereza Kratochvílová</w:t>
      </w:r>
      <w:r w:rsidR="002E145C">
        <w:rPr>
          <w:noProof/>
        </w:rPr>
        <w:drawing>
          <wp:inline distT="0" distB="0" distL="0" distR="0">
            <wp:extent cx="5760720" cy="324421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45C">
        <w:rPr>
          <w:noProof/>
        </w:rPr>
        <w:lastRenderedPageBreak/>
        <w:drawing>
          <wp:inline distT="0" distB="0" distL="0" distR="0">
            <wp:extent cx="5760720" cy="32442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45C">
        <w:rPr>
          <w:noProof/>
        </w:rPr>
        <w:drawing>
          <wp:inline distT="0" distB="0" distL="0" distR="0">
            <wp:extent cx="5760720" cy="32442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45C">
        <w:rPr>
          <w:noProof/>
        </w:rPr>
        <w:lastRenderedPageBreak/>
        <w:drawing>
          <wp:inline distT="0" distB="0" distL="0" distR="0">
            <wp:extent cx="5760720" cy="32442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45C">
        <w:rPr>
          <w:noProof/>
        </w:rPr>
        <w:drawing>
          <wp:inline distT="0" distB="0" distL="0" distR="0">
            <wp:extent cx="5760720" cy="32442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45C">
        <w:rPr>
          <w:noProof/>
        </w:rPr>
        <w:lastRenderedPageBreak/>
        <w:drawing>
          <wp:inline distT="0" distB="0" distL="0" distR="0">
            <wp:extent cx="5760720" cy="32442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165A" w:rsidRPr="00695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0C260C"/>
    <w:rsid w:val="000E513D"/>
    <w:rsid w:val="002E145C"/>
    <w:rsid w:val="003052C8"/>
    <w:rsid w:val="003460C5"/>
    <w:rsid w:val="00393D3C"/>
    <w:rsid w:val="0053150B"/>
    <w:rsid w:val="0054165A"/>
    <w:rsid w:val="00682E7F"/>
    <w:rsid w:val="00695248"/>
    <w:rsid w:val="007D7B21"/>
    <w:rsid w:val="007E1862"/>
    <w:rsid w:val="00926722"/>
    <w:rsid w:val="00A6295A"/>
    <w:rsid w:val="00BE631E"/>
    <w:rsid w:val="00C718EB"/>
    <w:rsid w:val="00CC1DAD"/>
    <w:rsid w:val="00F35977"/>
    <w:rsid w:val="00F62B07"/>
    <w:rsid w:val="00F82D89"/>
    <w:rsid w:val="00F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2</cp:revision>
  <dcterms:created xsi:type="dcterms:W3CDTF">2020-01-11T17:05:00Z</dcterms:created>
  <dcterms:modified xsi:type="dcterms:W3CDTF">2020-01-11T17:05:00Z</dcterms:modified>
</cp:coreProperties>
</file>